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84" w:rsidRPr="00BB3F84" w:rsidRDefault="00BB3F84" w:rsidP="00BB3F84">
      <w:pPr>
        <w:shd w:val="clear" w:color="auto" w:fill="FFFFFF"/>
        <w:spacing w:after="0" w:line="276" w:lineRule="atLeast"/>
        <w:jc w:val="center"/>
        <w:textAlignment w:val="baseline"/>
        <w:outlineLvl w:val="3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BB3F84">
        <w:rPr>
          <w:rFonts w:ascii="inherit" w:eastAsia="Times New Roman" w:hAnsi="inherit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Правовая основа организации служб школьной медиации</w:t>
      </w:r>
      <w:r w:rsidRPr="00BB3F84"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  <w:br/>
      </w:r>
      <w:r w:rsidRPr="00BB3F84">
        <w:rPr>
          <w:rFonts w:ascii="inherit" w:eastAsia="Times New Roman" w:hAnsi="inherit" w:cs="Times New Roman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>в образовательных организациях</w:t>
      </w:r>
    </w:p>
    <w:p w:rsidR="00BB3F84" w:rsidRPr="00BB3F84" w:rsidRDefault="00BB3F84" w:rsidP="00BB3F84">
      <w:pPr>
        <w:shd w:val="clear" w:color="auto" w:fill="FFFFFF"/>
        <w:spacing w:after="0" w:line="240" w:lineRule="auto"/>
        <w:ind w:firstLine="30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B3F84">
        <w:rPr>
          <w:rFonts w:ascii="inherit" w:eastAsia="Times New Roman" w:hAnsi="inherit" w:cs="Times New Roman"/>
          <w:color w:val="000000"/>
          <w:sz w:val="23"/>
          <w:szCs w:val="23"/>
          <w:bdr w:val="none" w:sz="0" w:space="0" w:color="auto" w:frame="1"/>
          <w:lang w:eastAsia="ru-RU"/>
        </w:rPr>
        <w:t>Правовой основой создания и деятельности служб школьной медиации является:</w:t>
      </w:r>
    </w:p>
    <w:p w:rsidR="00BB3F84" w:rsidRPr="00BB3F84" w:rsidRDefault="00BB3F84" w:rsidP="00BB3F84">
      <w:pPr>
        <w:shd w:val="clear" w:color="auto" w:fill="FFFFFF"/>
        <w:spacing w:after="0" w:line="240" w:lineRule="auto"/>
        <w:ind w:firstLine="30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hyperlink r:id="rId4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№ 6-ФКЗ, от 30.12.2008 № 7-ФКЗ){КонсультантПлюс}" w:history="1">
        <w:r w:rsidRPr="00BB3F84">
          <w:rPr>
            <w:rFonts w:ascii="inherit" w:eastAsia="Times New Roman" w:hAnsi="inherit" w:cs="Times New Roman"/>
            <w:color w:val="0079CC"/>
            <w:sz w:val="23"/>
            <w:lang w:eastAsia="ru-RU"/>
          </w:rPr>
          <w:t>Конституция</w:t>
        </w:r>
      </w:hyperlink>
      <w:r w:rsidRPr="00BB3F8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Российской Федерации;</w:t>
      </w:r>
    </w:p>
    <w:p w:rsidR="00BB3F84" w:rsidRPr="00BB3F84" w:rsidRDefault="00BB3F84" w:rsidP="00BB3F84">
      <w:pPr>
        <w:shd w:val="clear" w:color="auto" w:fill="FFFFFF"/>
        <w:spacing w:after="0" w:line="240" w:lineRule="auto"/>
        <w:ind w:firstLine="30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Гражданский</w:t>
      </w:r>
      <w:r w:rsidRPr="00BB3F8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hyperlink r:id="rId5" w:tooltip="&quot;Гражданский кодекс Российской Федерации (часть первая)&quot; от 30.11.1994 № 51-ФЗ (ред. от 02.11.2013){КонсультантПлюс}" w:history="1">
        <w:r w:rsidRPr="00BB3F84">
          <w:rPr>
            <w:rFonts w:ascii="inherit" w:eastAsia="Times New Roman" w:hAnsi="inherit" w:cs="Times New Roman"/>
            <w:color w:val="0079CC"/>
            <w:sz w:val="23"/>
            <w:lang w:eastAsia="ru-RU"/>
          </w:rPr>
          <w:t>кодекс</w:t>
        </w:r>
      </w:hyperlink>
      <w:r w:rsidRPr="00BB3F8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Российской Федерации;</w:t>
      </w:r>
    </w:p>
    <w:p w:rsidR="00BB3F84" w:rsidRPr="00BB3F84" w:rsidRDefault="00BB3F84" w:rsidP="00BB3F84">
      <w:pPr>
        <w:shd w:val="clear" w:color="auto" w:fill="FFFFFF"/>
        <w:spacing w:after="0" w:line="240" w:lineRule="auto"/>
        <w:ind w:firstLine="30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Семейный</w:t>
      </w:r>
      <w:r w:rsidRPr="00BB3F8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hyperlink r:id="rId6" w:tooltip="&quot;Семейный кодекс Российской Федерации&quot; от 29.12.1995 № 223-ФЗ (ред. от 25.11.2013){КонсультантПлюс}" w:history="1">
        <w:r w:rsidRPr="00BB3F84">
          <w:rPr>
            <w:rFonts w:ascii="inherit" w:eastAsia="Times New Roman" w:hAnsi="inherit" w:cs="Times New Roman"/>
            <w:color w:val="0079CC"/>
            <w:sz w:val="23"/>
            <w:lang w:eastAsia="ru-RU"/>
          </w:rPr>
          <w:t>кодекс</w:t>
        </w:r>
      </w:hyperlink>
      <w:r w:rsidRPr="00BB3F8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Российской Федерации;</w:t>
      </w:r>
    </w:p>
    <w:p w:rsidR="00BB3F84" w:rsidRPr="00BB3F84" w:rsidRDefault="00BB3F84" w:rsidP="00BB3F84">
      <w:pPr>
        <w:shd w:val="clear" w:color="auto" w:fill="FFFFFF"/>
        <w:spacing w:before="77" w:after="77" w:line="240" w:lineRule="auto"/>
        <w:ind w:firstLine="30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Федеральный закон от 24 июля 1998 г. № 124-ФЗ "Об основных гарантиях прав ребенка в Российской Федерации";</w:t>
      </w:r>
    </w:p>
    <w:p w:rsidR="00BB3F84" w:rsidRPr="00BB3F84" w:rsidRDefault="00BB3F84" w:rsidP="00BB3F84">
      <w:pPr>
        <w:shd w:val="clear" w:color="auto" w:fill="FFFFFF"/>
        <w:spacing w:after="0" w:line="240" w:lineRule="auto"/>
        <w:ind w:firstLine="30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Федеральный</w:t>
      </w:r>
      <w:r w:rsidRPr="00BB3F8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hyperlink r:id="rId7" w:tooltip="Федеральный закон от 29.12.2012 № 273-ФЗ (ред. от 25.11.2013) &quot;Об образовании в Российской Федерации&quot; (с изм. и доп., вступающими в силу с 05.12.2013){КонсультантПлюс}" w:history="1">
        <w:r w:rsidRPr="00BB3F84">
          <w:rPr>
            <w:rFonts w:ascii="inherit" w:eastAsia="Times New Roman" w:hAnsi="inherit" w:cs="Times New Roman"/>
            <w:color w:val="0079CC"/>
            <w:sz w:val="23"/>
            <w:lang w:eastAsia="ru-RU"/>
          </w:rPr>
          <w:t>закон</w:t>
        </w:r>
      </w:hyperlink>
      <w:r w:rsidRPr="00BB3F84">
        <w:rPr>
          <w:rFonts w:ascii="Times New Roman" w:eastAsia="Times New Roman" w:hAnsi="Times New Roman" w:cs="Times New Roman"/>
          <w:color w:val="000000"/>
          <w:sz w:val="23"/>
          <w:lang w:eastAsia="ru-RU"/>
        </w:rPr>
        <w:t> </w:t>
      </w:r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от 29 декабря 2012 г. № 273-ФЗ "Об образовании в Российской Федерации";</w:t>
      </w:r>
    </w:p>
    <w:p w:rsidR="00BB3F84" w:rsidRPr="00BB3F84" w:rsidRDefault="00BB3F84" w:rsidP="00BB3F84">
      <w:pPr>
        <w:shd w:val="clear" w:color="auto" w:fill="FFFFFF"/>
        <w:spacing w:before="77" w:after="77" w:line="240" w:lineRule="auto"/>
        <w:ind w:firstLine="30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Конвенция о правах ребенка;</w:t>
      </w:r>
    </w:p>
    <w:p w:rsidR="00BB3F84" w:rsidRPr="00BB3F84" w:rsidRDefault="00BB3F84" w:rsidP="00BB3F84">
      <w:pPr>
        <w:shd w:val="clear" w:color="auto" w:fill="FFFFFF"/>
        <w:spacing w:before="77" w:after="77" w:line="240" w:lineRule="auto"/>
        <w:ind w:firstLine="30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Конвенции о защите прав детей и сотрудничестве, заключенные в </w:t>
      </w:r>
      <w:proofErr w:type="gramStart"/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</w:t>
      </w:r>
      <w:proofErr w:type="gramEnd"/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Гааге, 1980, 1996, 2007 годов;</w:t>
      </w:r>
    </w:p>
    <w:p w:rsidR="00BB3F84" w:rsidRPr="00BB3F84" w:rsidRDefault="00BB3F84" w:rsidP="00BB3F84">
      <w:pPr>
        <w:shd w:val="clear" w:color="auto" w:fill="FFFFFF"/>
        <w:spacing w:before="77" w:after="77" w:line="240" w:lineRule="auto"/>
        <w:ind w:firstLine="306"/>
        <w:jc w:val="both"/>
        <w:textAlignment w:val="baseline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B3F84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Федеральный закон от 27 июля 2010 г. № 193-ФЗ "Об альтернативной процедуре урегулирования споров с участием посредника (процедуре медиации)";</w:t>
      </w:r>
    </w:p>
    <w:p w:rsidR="00394A05" w:rsidRDefault="00394A05"/>
    <w:sectPr w:rsidR="00394A05" w:rsidSect="00394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B3F84"/>
    <w:rsid w:val="00394A05"/>
    <w:rsid w:val="00BB3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A05"/>
  </w:style>
  <w:style w:type="paragraph" w:styleId="4">
    <w:name w:val="heading 4"/>
    <w:basedOn w:val="a"/>
    <w:link w:val="40"/>
    <w:uiPriority w:val="9"/>
    <w:qFormat/>
    <w:rsid w:val="00BB3F8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B3F8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BB3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B3F84"/>
    <w:rPr>
      <w:color w:val="0000FF"/>
      <w:u w:val="single"/>
    </w:rPr>
  </w:style>
  <w:style w:type="character" w:customStyle="1" w:styleId="apple-converted-space">
    <w:name w:val="apple-converted-space"/>
    <w:basedOn w:val="a0"/>
    <w:rsid w:val="00BB3F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xn--273--84d1f.xn--p1ai/zakonodatelstvo/federalnyy-zakon-ot-29-dekabrya-2012-g-no-273-fz-ob-obrazovanii-v-r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xn--273--84d1f.xn--p1ai/zakonodatelstvo/semeynyy-kodeks-rossiyskoy-federacii-ot-29121995-no-223-fz" TargetMode="External"/><Relationship Id="rId5" Type="http://schemas.openxmlformats.org/officeDocument/2006/relationships/hyperlink" Target="http://xn--273--84d1f.xn--p1ai/zakonodatelstvo/grazhdanskiy-kodeks-rossiyskoy-federacii-chast-pervaya-ot-30111994-no-51-fz" TargetMode="External"/><Relationship Id="rId4" Type="http://schemas.openxmlformats.org/officeDocument/2006/relationships/hyperlink" Target="http://xn--273--84d1f.xn--p1ai/zakonodatelstvo/konstituciya-rossiyskoy-federaci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1577</Characters>
  <Application>Microsoft Office Word</Application>
  <DocSecurity>0</DocSecurity>
  <Lines>13</Lines>
  <Paragraphs>3</Paragraphs>
  <ScaleCrop>false</ScaleCrop>
  <Company>Microsoft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Ильнар</dc:creator>
  <cp:lastModifiedBy>Ильнар</cp:lastModifiedBy>
  <cp:revision>1</cp:revision>
  <dcterms:created xsi:type="dcterms:W3CDTF">2014-10-18T07:47:00Z</dcterms:created>
  <dcterms:modified xsi:type="dcterms:W3CDTF">2014-10-18T07:47:00Z</dcterms:modified>
</cp:coreProperties>
</file>